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r>
        <w:rPr>
          <w:sz w:val="30"/>
        </w:rPr>
        <mc:AlternateContent>
          <mc:Choice Requires="wps">
            <w:drawing>
              <wp:anchor distT="0" distB="0" distL="114300" distR="114300" simplePos="0" relativeHeight="503316480" behindDoc="0" locked="0" layoutInCell="1" allowOverlap="1">
                <wp:simplePos x="0" y="0"/>
                <wp:positionH relativeFrom="column">
                  <wp:posOffset>-55245</wp:posOffset>
                </wp:positionH>
                <wp:positionV relativeFrom="paragraph">
                  <wp:posOffset>97790</wp:posOffset>
                </wp:positionV>
                <wp:extent cx="5400040" cy="808355"/>
                <wp:effectExtent l="0" t="0" r="0" b="0"/>
                <wp:wrapNone/>
                <wp:docPr id="5" name="文本框 5"/>
                <wp:cNvGraphicFramePr/>
                <a:graphic xmlns:a="http://schemas.openxmlformats.org/drawingml/2006/main">
                  <a:graphicData uri="http://schemas.microsoft.com/office/word/2010/wordprocessingShape">
                    <wps:wsp>
                      <wps:cNvSpPr txBox="1"/>
                      <wps:spPr>
                        <a:xfrm>
                          <a:off x="1087755" y="951865"/>
                          <a:ext cx="5400040" cy="808355"/>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wps:txbx>
                      <wps:bodyPr lIns="0" tIns="0" rIns="0" bIns="0" upright="1"/>
                    </wps:wsp>
                  </a:graphicData>
                </a:graphic>
              </wp:anchor>
            </w:drawing>
          </mc:Choice>
          <mc:Fallback>
            <w:pict>
              <v:shape id="_x0000_s1026" o:spid="_x0000_s1026" o:spt="202" type="#_x0000_t202" style="position:absolute;left:0pt;margin-left:-4.35pt;margin-top:7.7pt;height:63.65pt;width:425.2pt;z-index:503316480;mso-width-relative:page;mso-height-relative:page;" filled="f" stroked="f" coordsize="21600,21600" o:gfxdata="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VzRJA1wAAAAkBAAAPAAAAAAAAAAEAIAAAACIAAABkcnMvZG93bnJl&#10;di54bWxQSwECFAAUAAAACACHTuJAfX5+MsUBAAB9AwAADgAAAAAAAAABACAAAAAmAQAAZHJzL2Uy&#10;b0RvYy54bWxQSwUGAAAAAAYABgBZAQAAXQUAAAAA&#10;">
                <v:fill on="f" focussize="0,0"/>
                <v:stroke on="f"/>
                <v:imagedata o:title=""/>
                <o:lock v:ext="edit" aspectratio="f"/>
                <v:textbox inset="0mm,0mm,0mm,0mm">
                  <w:txbxContent>
                    <w:p>
                      <w:pPr>
                        <w:keepNext w:val="0"/>
                        <w:keepLines w:val="0"/>
                        <w:pageBreakBefore w:val="0"/>
                        <w:widowControl w:val="0"/>
                        <w:kinsoku/>
                        <w:wordWrap/>
                        <w:overflowPunct/>
                        <w:topLinePunct w:val="0"/>
                        <w:autoSpaceDE/>
                        <w:autoSpaceDN/>
                        <w:bidi w:val="0"/>
                        <w:adjustRightInd/>
                        <w:snapToGrid/>
                        <w:spacing w:line="460" w:lineRule="atLeast"/>
                        <w:jc w:val="center"/>
                        <w:textAlignment w:val="auto"/>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v:textbox>
              </v:shape>
            </w:pict>
          </mc:Fallback>
        </mc:AlternateConten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仿宋_GB2312" w:hAnsi="宋体" w:eastAsia="仿宋_GB2312" w:cstheme="minorBidi"/>
          <w:kern w:val="2"/>
          <w:sz w:val="30"/>
          <w:szCs w:val="30"/>
          <w:lang w:val="en-US" w:eastAsia="zh-CN" w:bidi="ar-SA"/>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center"/>
        <w:rPr>
          <w:rFonts w:hint="eastAsia" w:ascii="仿宋_GB2312" w:hAnsi="宋体" w:eastAsia="仿宋_GB2312" w:cstheme="minorBidi"/>
          <w:kern w:val="2"/>
          <w:sz w:val="30"/>
          <w:szCs w:val="30"/>
          <w:lang w:val="en-US" w:eastAsia="zh-CN" w:bidi="ar-SA"/>
        </w:rPr>
      </w:pPr>
      <w:r>
        <w:rPr>
          <w:rFonts w:hint="eastAsia" w:ascii="仿宋_GB2312" w:eastAsia="仿宋_GB2312"/>
          <w:color w:val="333333"/>
        </w:rPr>
        <w:t>豫后协〔20</w:t>
      </w:r>
      <w:r>
        <w:rPr>
          <w:rFonts w:hint="eastAsia" w:ascii="仿宋_GB2312" w:eastAsia="仿宋_GB2312"/>
          <w:color w:val="333333"/>
          <w:lang w:val="en-US" w:eastAsia="zh-CN"/>
        </w:rPr>
        <w:t>21</w:t>
      </w:r>
      <w:r>
        <w:rPr>
          <w:rFonts w:hint="eastAsia" w:ascii="仿宋_GB2312" w:eastAsia="仿宋_GB2312"/>
          <w:color w:val="333333"/>
        </w:rPr>
        <w:t>〕</w:t>
      </w:r>
      <w:r>
        <w:rPr>
          <w:rFonts w:hint="eastAsia" w:ascii="仿宋_GB2312" w:eastAsia="仿宋_GB2312"/>
          <w:color w:val="333333"/>
          <w:lang w:val="en-US" w:eastAsia="zh-CN"/>
        </w:rPr>
        <w:t>1</w:t>
      </w:r>
      <w:r>
        <w:rPr>
          <w:rFonts w:hint="eastAsia" w:ascii="仿宋_GB2312" w:eastAsia="仿宋_GB2312"/>
          <w:color w:val="333333"/>
        </w:rPr>
        <w:t>号</w:t>
      </w:r>
    </w:p>
    <w:p>
      <w:pPr>
        <w:widowControl/>
        <w:shd w:val="clear" w:color="auto" w:fill="FFFFFF"/>
        <w:spacing w:line="480" w:lineRule="atLeast"/>
        <w:jc w:val="center"/>
        <w:rPr>
          <w:rFonts w:hint="eastAsia" w:ascii="黑体" w:hAnsi="黑体" w:eastAsia="黑体" w:cs="黑体"/>
          <w:b/>
          <w:bCs/>
          <w:color w:val="333333"/>
          <w:spacing w:val="10"/>
          <w:sz w:val="36"/>
          <w:szCs w:val="36"/>
          <w:shd w:val="clear" w:color="auto" w:fill="FFFFFF"/>
        </w:rPr>
      </w:pPr>
      <w:r>
        <w:rPr>
          <w:sz w:val="13"/>
          <w:szCs w:val="13"/>
        </w:rPr>
        <mc:AlternateContent>
          <mc:Choice Requires="wps">
            <w:drawing>
              <wp:anchor distT="0" distB="0" distL="0" distR="0" simplePos="0" relativeHeight="251659264" behindDoc="0" locked="0" layoutInCell="1" allowOverlap="1">
                <wp:simplePos x="0" y="0"/>
                <wp:positionH relativeFrom="page">
                  <wp:posOffset>1002665</wp:posOffset>
                </wp:positionH>
                <wp:positionV relativeFrom="paragraph">
                  <wp:posOffset>68580</wp:posOffset>
                </wp:positionV>
                <wp:extent cx="5567680" cy="0"/>
                <wp:effectExtent l="0" t="0" r="0" b="0"/>
                <wp:wrapNone/>
                <wp:docPr id="3" name="直线 2"/>
                <wp:cNvGraphicFramePr/>
                <a:graphic xmlns:a="http://schemas.openxmlformats.org/drawingml/2006/main">
                  <a:graphicData uri="http://schemas.microsoft.com/office/word/2010/wordprocessingShape">
                    <wps:wsp>
                      <wps:cNvCnPr/>
                      <wps:spPr>
                        <a:xfrm>
                          <a:off x="0" y="0"/>
                          <a:ext cx="5567680" cy="0"/>
                        </a:xfrm>
                        <a:prstGeom prst="line">
                          <a:avLst/>
                        </a:prstGeom>
                        <a:ln w="63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78.95pt;margin-top:5.4pt;height:0pt;width:438.4pt;mso-position-horizontal-relative:page;z-index:251659264;mso-width-relative:page;mso-height-relative:page;" filled="f" stroked="t" coordsize="21600,21600" o:gfxdata="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wu&#10;TrXYAAAACgEAAA8AAAAAAAAAAQAgAAAAIgAAAGRycy9kb3ducmV2LnhtbFBLAQIUABQAAAAIAIdO&#10;4kB+g5m/6gEAANsDAAAOAAAAAAAAAAEAIAAAACcBAABkcnMvZTJvRG9jLnhtbFBLBQYAAAAABgAG&#10;AFkBAACDBQAAAAA=&#10;">
                <v:fill on="f" focussize="0,0"/>
                <v:stroke weight="0.5pt" color="#FF0000" joinstyle="round"/>
                <v:imagedata o:title=""/>
                <o:lock v:ext="edit" aspectratio="f"/>
              </v:line>
            </w:pict>
          </mc:Fallback>
        </mc:AlternateConten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河</w:t>
      </w:r>
      <w:r>
        <w:rPr>
          <w:rFonts w:hint="eastAsia" w:ascii="方正小标宋简体" w:hAnsi="方正小标宋简体" w:eastAsia="方正小标宋简体" w:cs="方正小标宋简体"/>
          <w:sz w:val="32"/>
          <w:szCs w:val="32"/>
          <w:lang w:val="en-US" w:eastAsia="zh-CN"/>
        </w:rPr>
        <w:t>南省高校后勤协会</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关于做好高校后勤服务领域寒假前后</w:t>
      </w:r>
    </w:p>
    <w:p>
      <w:pPr>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疫情防控工作的通知</w:t>
      </w:r>
    </w:p>
    <w:p>
      <w:pPr>
        <w:rPr>
          <w:rFonts w:hint="eastAsia" w:ascii="仿宋" w:hAnsi="仿宋" w:eastAsia="仿宋"/>
          <w:color w:val="333333"/>
          <w:spacing w:val="20"/>
          <w:sz w:val="32"/>
          <w:szCs w:val="32"/>
          <w:shd w:val="clear" w:color="auto" w:fill="FFFFFF"/>
        </w:rPr>
      </w:pPr>
      <w:r>
        <w:rPr>
          <w:rFonts w:hint="eastAsia" w:ascii="仿宋" w:hAnsi="仿宋" w:eastAsia="仿宋"/>
          <w:color w:val="333333"/>
          <w:spacing w:val="20"/>
          <w:sz w:val="32"/>
          <w:szCs w:val="32"/>
          <w:shd w:val="clear" w:color="auto" w:fill="FFFFFF"/>
        </w:rPr>
        <w:t xml:space="preserve"> </w:t>
      </w:r>
    </w:p>
    <w:p>
      <w:pPr>
        <w:rPr>
          <w:rFonts w:hint="eastAsia" w:ascii="仿宋" w:hAnsi="仿宋" w:eastAsia="仿宋" w:cs="仿宋"/>
          <w:color w:val="auto"/>
          <w:spacing w:val="20"/>
          <w:sz w:val="32"/>
          <w:szCs w:val="32"/>
          <w:shd w:val="clear" w:color="auto" w:fill="FFFFFF"/>
        </w:rPr>
      </w:pPr>
      <w:r>
        <w:rPr>
          <w:rFonts w:hint="eastAsia" w:ascii="仿宋" w:hAnsi="仿宋" w:eastAsia="仿宋" w:cs="仿宋"/>
          <w:color w:val="auto"/>
          <w:spacing w:val="20"/>
          <w:sz w:val="32"/>
          <w:szCs w:val="32"/>
          <w:shd w:val="clear" w:color="auto" w:fill="FFFFFF"/>
        </w:rPr>
        <w:t>各会员单位：</w:t>
      </w:r>
    </w:p>
    <w:p>
      <w:pPr>
        <w:ind w:firstLine="72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20"/>
          <w:sz w:val="32"/>
          <w:szCs w:val="32"/>
          <w:shd w:val="clear" w:color="auto" w:fill="FFFFFF"/>
          <w:lang w:val="en-US" w:eastAsia="zh-CN"/>
        </w:rPr>
        <w:t>入冬以来，境外疫情加速蔓延，国内多地又发生聚集性疫情，进口货物传播风险继续上升，防控形势日益严峻复杂。</w:t>
      </w:r>
      <w:r>
        <w:rPr>
          <w:rFonts w:hint="eastAsia" w:ascii="仿宋" w:hAnsi="仿宋" w:eastAsia="仿宋" w:cs="仿宋"/>
          <w:color w:val="auto"/>
          <w:spacing w:val="20"/>
          <w:sz w:val="32"/>
          <w:szCs w:val="32"/>
          <w:shd w:val="clear" w:color="auto" w:fill="FFFFFF"/>
        </w:rPr>
        <w:t>寒假前后，学生</w:t>
      </w:r>
      <w:r>
        <w:rPr>
          <w:rFonts w:hint="eastAsia" w:ascii="仿宋" w:hAnsi="仿宋" w:eastAsia="仿宋" w:cs="仿宋"/>
          <w:color w:val="auto"/>
          <w:spacing w:val="20"/>
          <w:sz w:val="32"/>
          <w:szCs w:val="32"/>
          <w:shd w:val="clear" w:color="auto" w:fill="FFFFFF"/>
          <w:lang w:val="en-US" w:eastAsia="zh-CN"/>
        </w:rPr>
        <w:t>离校返乡</w:t>
      </w:r>
      <w:r>
        <w:rPr>
          <w:rFonts w:hint="eastAsia" w:ascii="仿宋" w:hAnsi="仿宋" w:eastAsia="仿宋" w:cs="仿宋"/>
          <w:color w:val="auto"/>
          <w:spacing w:val="20"/>
          <w:sz w:val="32"/>
          <w:szCs w:val="32"/>
          <w:shd w:val="clear" w:color="auto" w:fill="FFFFFF"/>
        </w:rPr>
        <w:t>流动加大，疫情传播风险增高。各高校后勤部门</w:t>
      </w:r>
      <w:r>
        <w:rPr>
          <w:rFonts w:hint="eastAsia" w:ascii="仿宋" w:hAnsi="仿宋" w:eastAsia="仿宋" w:cs="仿宋"/>
          <w:color w:val="auto"/>
          <w:spacing w:val="20"/>
          <w:sz w:val="32"/>
          <w:szCs w:val="32"/>
          <w:shd w:val="clear" w:color="auto" w:fill="FFFFFF"/>
          <w:lang w:val="en-US" w:eastAsia="zh-CN"/>
        </w:rPr>
        <w:t>要按照国家教育部、省委省政府有关决策部署，认真学习贯彻落实</w:t>
      </w:r>
      <w:r>
        <w:rPr>
          <w:rFonts w:hint="eastAsia" w:ascii="仿宋" w:hAnsi="仿宋" w:eastAsia="仿宋" w:cs="仿宋"/>
          <w:color w:val="auto"/>
          <w:spacing w:val="10"/>
          <w:sz w:val="32"/>
          <w:szCs w:val="32"/>
          <w:shd w:val="clear" w:color="auto" w:fill="FFFFFF"/>
        </w:rPr>
        <w:t>教育部印发</w:t>
      </w:r>
      <w:r>
        <w:rPr>
          <w:rFonts w:hint="eastAsia" w:ascii="仿宋" w:hAnsi="仿宋" w:eastAsia="仿宋" w:cs="仿宋"/>
          <w:color w:val="auto"/>
          <w:spacing w:val="10"/>
          <w:sz w:val="32"/>
          <w:szCs w:val="32"/>
          <w:shd w:val="clear" w:color="auto" w:fill="FFFFFF"/>
          <w:lang w:val="en-US" w:eastAsia="zh-CN"/>
        </w:rPr>
        <w:t>的</w:t>
      </w:r>
      <w:r>
        <w:rPr>
          <w:rFonts w:hint="eastAsia" w:ascii="仿宋" w:hAnsi="仿宋" w:eastAsia="仿宋" w:cs="仿宋"/>
          <w:color w:val="auto"/>
          <w:spacing w:val="10"/>
          <w:sz w:val="32"/>
          <w:szCs w:val="32"/>
          <w:shd w:val="clear" w:color="auto" w:fill="FFFFFF"/>
        </w:rPr>
        <w:t>《关于认真做好寒假前后高校疫情防控工作的通知》（以下简称《通知》）</w:t>
      </w:r>
      <w:r>
        <w:rPr>
          <w:rFonts w:hint="eastAsia" w:ascii="仿宋" w:hAnsi="仿宋" w:eastAsia="仿宋" w:cs="仿宋"/>
          <w:color w:val="auto"/>
          <w:spacing w:val="10"/>
          <w:sz w:val="32"/>
          <w:szCs w:val="32"/>
          <w:shd w:val="clear" w:color="auto" w:fill="FFFFFF"/>
          <w:lang w:val="en-US" w:eastAsia="zh-CN"/>
        </w:rPr>
        <w:t>和霍金花副省长在全省教育系统疫情防控工作电视电话会议上的讲话精神，按照省教育厅有关工作的具体要求，高度重视疫情防控工作，采取切实有效措施，做好疫情防控工作。</w:t>
      </w:r>
      <w:r>
        <w:rPr>
          <w:rFonts w:hint="eastAsia" w:ascii="仿宋" w:hAnsi="仿宋" w:eastAsia="仿宋" w:cs="仿宋"/>
          <w:color w:val="auto"/>
          <w:spacing w:val="10"/>
          <w:sz w:val="32"/>
          <w:szCs w:val="32"/>
          <w:shd w:val="clear" w:color="auto" w:fill="FFFFFF"/>
          <w:lang w:eastAsia="zh-CN"/>
        </w:rPr>
        <w:t>现</w:t>
      </w:r>
      <w:r>
        <w:rPr>
          <w:rFonts w:hint="eastAsia" w:ascii="仿宋" w:hAnsi="仿宋" w:eastAsia="仿宋" w:cs="仿宋"/>
          <w:color w:val="auto"/>
          <w:spacing w:val="10"/>
          <w:sz w:val="32"/>
          <w:szCs w:val="32"/>
          <w:shd w:val="clear" w:color="auto" w:fill="FFFFFF"/>
        </w:rPr>
        <w:t>结合我省高校后勤</w:t>
      </w:r>
      <w:r>
        <w:rPr>
          <w:rFonts w:hint="eastAsia" w:ascii="仿宋" w:hAnsi="仿宋" w:eastAsia="仿宋" w:cs="仿宋"/>
          <w:color w:val="auto"/>
          <w:spacing w:val="10"/>
          <w:sz w:val="32"/>
          <w:szCs w:val="32"/>
          <w:shd w:val="clear" w:color="auto" w:fill="FFFFFF"/>
          <w:lang w:val="en-US" w:eastAsia="zh-CN"/>
        </w:rPr>
        <w:t>系统工作</w:t>
      </w:r>
      <w:r>
        <w:rPr>
          <w:rFonts w:hint="eastAsia" w:ascii="仿宋" w:hAnsi="仿宋" w:eastAsia="仿宋" w:cs="仿宋"/>
          <w:color w:val="auto"/>
          <w:spacing w:val="10"/>
          <w:sz w:val="32"/>
          <w:szCs w:val="32"/>
          <w:shd w:val="clear" w:color="auto" w:fill="FFFFFF"/>
        </w:rPr>
        <w:t>特点，</w:t>
      </w:r>
      <w:r>
        <w:rPr>
          <w:rFonts w:hint="eastAsia" w:ascii="仿宋" w:hAnsi="仿宋" w:eastAsia="仿宋" w:cs="仿宋"/>
          <w:color w:val="auto"/>
          <w:spacing w:val="10"/>
          <w:sz w:val="32"/>
          <w:szCs w:val="32"/>
          <w:shd w:val="clear" w:color="auto" w:fill="FFFFFF"/>
          <w:lang w:eastAsia="zh-CN"/>
        </w:rPr>
        <w:t>就寒假前后做好高校后勤服务领域疫情防控工作，通知如下：</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一、提高政治站位，主动承担责任</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全省高校后勤系统干部职工要认真学习贯彻落实党中央、国务院决策部署</w:t>
      </w:r>
      <w:r>
        <w:rPr>
          <w:rFonts w:hint="eastAsia" w:ascii="仿宋" w:hAnsi="仿宋" w:eastAsia="仿宋" w:cs="仿宋"/>
          <w:color w:val="auto"/>
          <w:spacing w:val="10"/>
          <w:sz w:val="32"/>
          <w:szCs w:val="32"/>
          <w:shd w:val="clear" w:color="auto" w:fill="FFFFFF"/>
          <w:lang w:val="en-US" w:eastAsia="zh-CN"/>
        </w:rPr>
        <w:t>以及省委省政府、省教育厅的具体安排，</w:t>
      </w:r>
      <w:r>
        <w:rPr>
          <w:rFonts w:hint="eastAsia" w:ascii="仿宋" w:hAnsi="仿宋" w:eastAsia="仿宋" w:cs="仿宋"/>
          <w:color w:val="auto"/>
          <w:spacing w:val="10"/>
          <w:sz w:val="32"/>
          <w:szCs w:val="32"/>
          <w:shd w:val="clear" w:color="auto" w:fill="FFFFFF"/>
          <w:lang w:eastAsia="zh-CN"/>
        </w:rPr>
        <w:t>大力弘扬</w:t>
      </w:r>
      <w:r>
        <w:rPr>
          <w:rFonts w:hint="eastAsia" w:ascii="仿宋" w:hAnsi="仿宋" w:eastAsia="仿宋" w:cs="仿宋"/>
          <w:i w:val="0"/>
          <w:caps w:val="0"/>
          <w:color w:val="auto"/>
          <w:spacing w:val="0"/>
          <w:sz w:val="32"/>
          <w:szCs w:val="32"/>
          <w:shd w:val="clear" w:fill="FFFFFF"/>
        </w:rPr>
        <w:t>伟大抗疫精神</w:t>
      </w:r>
      <w:r>
        <w:rPr>
          <w:rFonts w:hint="eastAsia" w:ascii="仿宋" w:hAnsi="仿宋" w:eastAsia="仿宋" w:cs="仿宋"/>
          <w:i w:val="0"/>
          <w:caps w:val="0"/>
          <w:color w:val="auto"/>
          <w:spacing w:val="0"/>
          <w:sz w:val="32"/>
          <w:szCs w:val="32"/>
          <w:shd w:val="clear" w:fill="FFFFFF"/>
          <w:lang w:eastAsia="zh-CN"/>
        </w:rPr>
        <w:t>，</w:t>
      </w:r>
      <w:r>
        <w:rPr>
          <w:rFonts w:hint="eastAsia" w:ascii="仿宋" w:hAnsi="仿宋" w:eastAsia="仿宋" w:cs="仿宋"/>
          <w:color w:val="auto"/>
          <w:spacing w:val="10"/>
          <w:sz w:val="32"/>
          <w:szCs w:val="32"/>
          <w:shd w:val="clear" w:color="auto" w:fill="FFFFFF"/>
        </w:rPr>
        <w:t>深刻认识疫情防控形势</w:t>
      </w:r>
      <w:r>
        <w:rPr>
          <w:rFonts w:hint="eastAsia" w:ascii="仿宋" w:hAnsi="仿宋" w:eastAsia="仿宋" w:cs="仿宋"/>
          <w:color w:val="auto"/>
          <w:spacing w:val="20"/>
          <w:sz w:val="32"/>
          <w:szCs w:val="32"/>
          <w:shd w:val="clear" w:color="auto" w:fill="FFFFFF"/>
        </w:rPr>
        <w:t>，</w:t>
      </w:r>
      <w:r>
        <w:rPr>
          <w:rFonts w:hint="eastAsia" w:ascii="仿宋" w:hAnsi="仿宋" w:eastAsia="仿宋" w:cs="仿宋"/>
          <w:color w:val="auto"/>
          <w:spacing w:val="20"/>
          <w:sz w:val="32"/>
          <w:szCs w:val="32"/>
          <w:shd w:val="clear" w:color="auto" w:fill="FFFFFF"/>
          <w:lang w:val="en-US" w:eastAsia="zh-CN"/>
        </w:rPr>
        <w:t>提高政治站位，勇担使命责任，</w:t>
      </w:r>
      <w:r>
        <w:rPr>
          <w:rFonts w:hint="eastAsia" w:ascii="仿宋" w:hAnsi="仿宋" w:eastAsia="仿宋" w:cs="仿宋"/>
          <w:color w:val="auto"/>
          <w:spacing w:val="20"/>
          <w:sz w:val="32"/>
          <w:szCs w:val="32"/>
          <w:shd w:val="clear" w:color="auto" w:fill="FFFFFF"/>
        </w:rPr>
        <w:t>充分发挥高校后勤人</w:t>
      </w:r>
      <w:r>
        <w:rPr>
          <w:rFonts w:hint="eastAsia" w:ascii="仿宋" w:hAnsi="仿宋" w:eastAsia="仿宋" w:cs="仿宋"/>
          <w:color w:val="auto"/>
          <w:spacing w:val="20"/>
          <w:sz w:val="32"/>
          <w:szCs w:val="32"/>
          <w:shd w:val="clear" w:color="auto" w:fill="FFFFFF"/>
          <w:lang w:eastAsia="zh-CN"/>
        </w:rPr>
        <w:t>万众一心、同甘共苦的团结</w:t>
      </w:r>
      <w:r>
        <w:rPr>
          <w:rFonts w:hint="eastAsia" w:ascii="仿宋" w:hAnsi="仿宋" w:eastAsia="仿宋" w:cs="仿宋"/>
          <w:color w:val="auto"/>
          <w:spacing w:val="20"/>
          <w:sz w:val="32"/>
          <w:szCs w:val="32"/>
          <w:shd w:val="clear" w:color="auto" w:fill="FFFFFF"/>
        </w:rPr>
        <w:t>精神，把防控疫情作为</w:t>
      </w:r>
      <w:r>
        <w:rPr>
          <w:rFonts w:hint="eastAsia" w:ascii="仿宋" w:hAnsi="仿宋" w:eastAsia="仿宋" w:cs="仿宋"/>
          <w:color w:val="auto"/>
          <w:spacing w:val="20"/>
          <w:sz w:val="32"/>
          <w:szCs w:val="32"/>
          <w:shd w:val="clear" w:color="auto" w:fill="FFFFFF"/>
          <w:lang w:val="en-US" w:eastAsia="zh-CN"/>
        </w:rPr>
        <w:t>今冬明春、</w:t>
      </w:r>
      <w:r>
        <w:rPr>
          <w:rFonts w:hint="eastAsia" w:ascii="仿宋" w:hAnsi="仿宋" w:eastAsia="仿宋" w:cs="仿宋"/>
          <w:color w:val="auto"/>
          <w:spacing w:val="20"/>
          <w:sz w:val="32"/>
          <w:szCs w:val="32"/>
          <w:shd w:val="clear" w:color="auto" w:fill="FFFFFF"/>
        </w:rPr>
        <w:t>寒假前后各项后勤管理和服务工作的重中之重，主动作为，创新工作，</w:t>
      </w:r>
      <w:r>
        <w:rPr>
          <w:rFonts w:hint="eastAsia" w:ascii="仿宋" w:hAnsi="仿宋" w:eastAsia="仿宋" w:cs="仿宋"/>
          <w:color w:val="auto"/>
          <w:spacing w:val="10"/>
          <w:sz w:val="32"/>
          <w:szCs w:val="32"/>
          <w:shd w:val="clear" w:color="auto" w:fill="FFFFFF"/>
        </w:rPr>
        <w:t>毫不放松抓好疫情防控</w:t>
      </w:r>
      <w:r>
        <w:rPr>
          <w:rFonts w:hint="eastAsia" w:ascii="仿宋" w:hAnsi="仿宋" w:eastAsia="仿宋" w:cs="仿宋"/>
          <w:color w:val="auto"/>
          <w:spacing w:val="10"/>
          <w:sz w:val="32"/>
          <w:szCs w:val="32"/>
          <w:shd w:val="clear" w:color="auto" w:fill="FFFFFF"/>
          <w:lang w:val="en-US" w:eastAsia="zh-CN"/>
        </w:rPr>
        <w:t>工作</w:t>
      </w:r>
      <w:r>
        <w:rPr>
          <w:rFonts w:hint="eastAsia" w:ascii="仿宋" w:hAnsi="仿宋" w:eastAsia="仿宋" w:cs="仿宋"/>
          <w:color w:val="auto"/>
          <w:spacing w:val="10"/>
          <w:sz w:val="32"/>
          <w:szCs w:val="32"/>
          <w:shd w:val="clear" w:color="auto" w:fill="FFFFFF"/>
        </w:rPr>
        <w:t>，坚决做到守土有责。后勤各部门要进一步强化领导意识，主动谋划，提前准备，杜绝防疫工作漏洞，确保学校水电暖等后勤保障服务等各项后勤服务保障工作平稳有序运行。</w:t>
      </w:r>
    </w:p>
    <w:p>
      <w:pPr>
        <w:ind w:firstLine="640" w:firstLineChars="200"/>
        <w:rPr>
          <w:rFonts w:hint="eastAsia" w:ascii="黑体" w:hAnsi="黑体" w:eastAsia="黑体" w:cs="黑体"/>
          <w:color w:val="auto"/>
          <w:spacing w:val="10"/>
          <w:sz w:val="32"/>
          <w:szCs w:val="32"/>
          <w:shd w:val="clear" w:color="auto" w:fill="FFFFFF"/>
        </w:rPr>
      </w:pPr>
      <w:r>
        <w:rPr>
          <w:rFonts w:hint="eastAsia" w:ascii="方正小标宋简体" w:hAnsi="方正小标宋简体" w:eastAsia="方正小标宋简体" w:cs="方正小标宋简体"/>
          <w:b w:val="0"/>
          <w:bCs w:val="0"/>
          <w:sz w:val="32"/>
          <w:szCs w:val="32"/>
          <w:lang w:val="en-US" w:eastAsia="zh-CN"/>
        </w:rPr>
        <w:t>二、加大宣传力度，做好师生教育引导</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目前，正值学校放假学生离校返乡</w:t>
      </w:r>
      <w:r>
        <w:rPr>
          <w:rFonts w:hint="eastAsia" w:ascii="仿宋" w:hAnsi="仿宋" w:eastAsia="仿宋" w:cs="仿宋"/>
          <w:color w:val="auto"/>
          <w:spacing w:val="10"/>
          <w:sz w:val="32"/>
          <w:szCs w:val="32"/>
          <w:shd w:val="clear" w:color="auto" w:fill="FFFFFF"/>
          <w:lang w:eastAsia="zh-CN"/>
        </w:rPr>
        <w:t>、</w:t>
      </w:r>
      <w:r>
        <w:rPr>
          <w:rFonts w:hint="eastAsia" w:ascii="仿宋" w:hAnsi="仿宋" w:eastAsia="仿宋" w:cs="仿宋"/>
          <w:color w:val="auto"/>
          <w:spacing w:val="10"/>
          <w:sz w:val="32"/>
          <w:szCs w:val="32"/>
          <w:shd w:val="clear" w:color="auto" w:fill="FFFFFF"/>
          <w:lang w:val="en-US" w:eastAsia="zh-CN"/>
        </w:rPr>
        <w:t>人员流动</w:t>
      </w:r>
      <w:r>
        <w:rPr>
          <w:rFonts w:hint="eastAsia" w:ascii="仿宋" w:hAnsi="仿宋" w:eastAsia="仿宋" w:cs="仿宋"/>
          <w:color w:val="auto"/>
          <w:spacing w:val="10"/>
          <w:sz w:val="32"/>
          <w:szCs w:val="32"/>
          <w:shd w:val="clear" w:color="auto" w:fill="FFFFFF"/>
        </w:rPr>
        <w:t>高峰</w:t>
      </w:r>
      <w:r>
        <w:rPr>
          <w:rFonts w:hint="eastAsia" w:ascii="仿宋" w:hAnsi="仿宋" w:eastAsia="仿宋" w:cs="仿宋"/>
          <w:color w:val="auto"/>
          <w:spacing w:val="10"/>
          <w:sz w:val="32"/>
          <w:szCs w:val="32"/>
          <w:shd w:val="clear" w:color="auto" w:fill="FFFFFF"/>
          <w:lang w:val="en-US" w:eastAsia="zh-CN"/>
        </w:rPr>
        <w:t>期</w:t>
      </w:r>
      <w:r>
        <w:rPr>
          <w:rFonts w:hint="eastAsia" w:ascii="仿宋" w:hAnsi="仿宋" w:eastAsia="仿宋" w:cs="仿宋"/>
          <w:color w:val="auto"/>
          <w:spacing w:val="10"/>
          <w:sz w:val="32"/>
          <w:szCs w:val="32"/>
          <w:shd w:val="clear" w:color="auto" w:fill="FFFFFF"/>
        </w:rPr>
        <w:t>，各</w:t>
      </w:r>
      <w:r>
        <w:rPr>
          <w:rFonts w:hint="eastAsia" w:ascii="仿宋" w:hAnsi="仿宋" w:eastAsia="仿宋" w:cs="仿宋"/>
          <w:color w:val="auto"/>
          <w:spacing w:val="10"/>
          <w:sz w:val="32"/>
          <w:szCs w:val="32"/>
          <w:shd w:val="clear" w:color="auto" w:fill="FFFFFF"/>
          <w:lang w:val="en-US" w:eastAsia="zh-CN"/>
        </w:rPr>
        <w:t>高校</w:t>
      </w:r>
      <w:r>
        <w:rPr>
          <w:rFonts w:hint="eastAsia" w:ascii="仿宋" w:hAnsi="仿宋" w:eastAsia="仿宋" w:cs="仿宋"/>
          <w:color w:val="auto"/>
          <w:spacing w:val="10"/>
          <w:sz w:val="32"/>
          <w:szCs w:val="32"/>
          <w:shd w:val="clear" w:color="auto" w:fill="FFFFFF"/>
        </w:rPr>
        <w:t>后勤冬季保障任务繁重，</w:t>
      </w:r>
      <w:r>
        <w:rPr>
          <w:rFonts w:hint="eastAsia" w:ascii="仿宋" w:hAnsi="仿宋" w:eastAsia="仿宋" w:cs="仿宋"/>
          <w:color w:val="auto"/>
          <w:spacing w:val="10"/>
          <w:sz w:val="32"/>
          <w:szCs w:val="32"/>
          <w:shd w:val="clear" w:color="auto" w:fill="FFFFFF"/>
          <w:lang w:eastAsia="zh-CN"/>
        </w:rPr>
        <w:t>疫情</w:t>
      </w:r>
      <w:r>
        <w:rPr>
          <w:rFonts w:hint="eastAsia" w:ascii="仿宋" w:hAnsi="仿宋" w:eastAsia="仿宋" w:cs="仿宋"/>
          <w:color w:val="auto"/>
          <w:spacing w:val="10"/>
          <w:sz w:val="32"/>
          <w:szCs w:val="32"/>
          <w:shd w:val="clear" w:color="auto" w:fill="FFFFFF"/>
        </w:rPr>
        <w:t>防控的</w:t>
      </w:r>
      <w:r>
        <w:rPr>
          <w:rFonts w:hint="eastAsia" w:ascii="仿宋" w:hAnsi="仿宋" w:eastAsia="仿宋" w:cs="仿宋"/>
          <w:color w:val="auto"/>
          <w:spacing w:val="10"/>
          <w:sz w:val="32"/>
          <w:szCs w:val="32"/>
          <w:shd w:val="clear" w:color="auto" w:fill="FFFFFF"/>
          <w:lang w:val="en-US" w:eastAsia="zh-CN"/>
        </w:rPr>
        <w:t>责任</w:t>
      </w:r>
      <w:r>
        <w:rPr>
          <w:rFonts w:hint="eastAsia" w:ascii="仿宋" w:hAnsi="仿宋" w:eastAsia="仿宋" w:cs="仿宋"/>
          <w:color w:val="auto"/>
          <w:spacing w:val="10"/>
          <w:sz w:val="32"/>
          <w:szCs w:val="32"/>
          <w:shd w:val="clear" w:color="auto" w:fill="FFFFFF"/>
        </w:rPr>
        <w:t>和工作压力</w:t>
      </w:r>
      <w:r>
        <w:rPr>
          <w:rFonts w:hint="eastAsia" w:ascii="仿宋" w:hAnsi="仿宋" w:eastAsia="仿宋" w:cs="仿宋"/>
          <w:color w:val="auto"/>
          <w:spacing w:val="10"/>
          <w:sz w:val="32"/>
          <w:szCs w:val="32"/>
          <w:shd w:val="clear" w:color="auto" w:fill="FFFFFF"/>
          <w:lang w:eastAsia="zh-CN"/>
        </w:rPr>
        <w:t>增</w:t>
      </w:r>
      <w:r>
        <w:rPr>
          <w:rFonts w:hint="eastAsia" w:ascii="仿宋" w:hAnsi="仿宋" w:eastAsia="仿宋" w:cs="仿宋"/>
          <w:color w:val="auto"/>
          <w:spacing w:val="10"/>
          <w:sz w:val="32"/>
          <w:szCs w:val="32"/>
          <w:shd w:val="clear" w:color="auto" w:fill="FFFFFF"/>
        </w:rPr>
        <w:t>大。高校后勤部门要利用自身优势做好宣传教育工作，要提高后勤行业全体员工的防控意识和能力，确保所有员工严格按照防控要求规范操作和服务。</w:t>
      </w:r>
      <w:r>
        <w:rPr>
          <w:rFonts w:hint="eastAsia" w:ascii="仿宋" w:hAnsi="仿宋" w:eastAsia="仿宋" w:cs="仿宋"/>
          <w:color w:val="auto"/>
          <w:spacing w:val="10"/>
          <w:sz w:val="32"/>
          <w:szCs w:val="32"/>
          <w:shd w:val="clear" w:color="auto" w:fill="FFFFFF"/>
          <w:lang w:val="en-US" w:eastAsia="zh-CN"/>
        </w:rPr>
        <w:t>要多途径发布疫情防控信息，做好防控政策宣贯和防控知识科普。</w:t>
      </w:r>
      <w:r>
        <w:rPr>
          <w:rFonts w:hint="eastAsia" w:ascii="仿宋" w:hAnsi="仿宋" w:eastAsia="仿宋" w:cs="仿宋"/>
          <w:color w:val="auto"/>
          <w:spacing w:val="10"/>
          <w:sz w:val="32"/>
          <w:szCs w:val="32"/>
          <w:shd w:val="clear" w:color="auto" w:fill="FFFFFF"/>
        </w:rPr>
        <w:t>要通过网站、微信公众号、宣传版面等多渠道宣传，引导学生“非必要</w:t>
      </w:r>
      <w:r>
        <w:rPr>
          <w:rFonts w:hint="eastAsia" w:ascii="仿宋" w:hAnsi="仿宋" w:eastAsia="仿宋" w:cs="仿宋"/>
          <w:color w:val="auto"/>
          <w:spacing w:val="10"/>
          <w:sz w:val="32"/>
          <w:szCs w:val="32"/>
          <w:shd w:val="clear" w:color="auto" w:fill="FFFFFF"/>
          <w:lang w:eastAsia="zh-CN"/>
        </w:rPr>
        <w:t>、</w:t>
      </w:r>
      <w:r>
        <w:rPr>
          <w:rFonts w:hint="eastAsia" w:ascii="仿宋" w:hAnsi="仿宋" w:eastAsia="仿宋" w:cs="仿宋"/>
          <w:color w:val="auto"/>
          <w:spacing w:val="10"/>
          <w:sz w:val="32"/>
          <w:szCs w:val="32"/>
          <w:shd w:val="clear" w:color="auto" w:fill="FFFFFF"/>
        </w:rPr>
        <w:t>不留校”，提醒师生加强寒假离校返乡途中防护，寒假期间要严格遵守当地疫情防控规定。</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三、健全组织机构，明确责任分工</w:t>
      </w:r>
    </w:p>
    <w:p>
      <w:pPr>
        <w:ind w:firstLine="680" w:firstLineChars="200"/>
        <w:rPr>
          <w:rFonts w:hint="default" w:ascii="仿宋" w:hAnsi="仿宋" w:eastAsia="仿宋" w:cs="仿宋"/>
          <w:color w:val="auto"/>
          <w:spacing w:val="10"/>
          <w:sz w:val="32"/>
          <w:szCs w:val="32"/>
          <w:shd w:val="clear" w:color="auto" w:fill="FFFFFF"/>
          <w:lang w:val="en-US" w:eastAsia="zh-CN"/>
        </w:rPr>
      </w:pPr>
      <w:r>
        <w:rPr>
          <w:rFonts w:hint="eastAsia" w:ascii="仿宋" w:hAnsi="仿宋" w:eastAsia="仿宋" w:cs="仿宋"/>
          <w:color w:val="auto"/>
          <w:spacing w:val="10"/>
          <w:sz w:val="32"/>
          <w:szCs w:val="32"/>
          <w:shd w:val="clear" w:color="auto" w:fill="FFFFFF"/>
        </w:rPr>
        <w:t>为应对有可能进一步加强的防控要求，各高校后勤部门要成立</w:t>
      </w:r>
      <w:r>
        <w:rPr>
          <w:rFonts w:hint="eastAsia" w:ascii="仿宋" w:hAnsi="仿宋" w:eastAsia="仿宋" w:cs="仿宋"/>
          <w:color w:val="auto"/>
          <w:spacing w:val="10"/>
          <w:sz w:val="32"/>
          <w:szCs w:val="32"/>
          <w:shd w:val="clear" w:color="auto" w:fill="FFFFFF"/>
          <w:lang w:val="en-US" w:eastAsia="zh-CN"/>
        </w:rPr>
        <w:t>完善</w:t>
      </w:r>
      <w:r>
        <w:rPr>
          <w:rFonts w:hint="eastAsia" w:ascii="仿宋" w:hAnsi="仿宋" w:eastAsia="仿宋" w:cs="仿宋"/>
          <w:color w:val="auto"/>
          <w:spacing w:val="10"/>
          <w:sz w:val="32"/>
          <w:szCs w:val="32"/>
          <w:shd w:val="clear" w:color="auto" w:fill="FFFFFF"/>
        </w:rPr>
        <w:t>寒假前后疫情防控专门机构，制定有效措施，细化部门职责，具体责任到人。要</w:t>
      </w:r>
      <w:r>
        <w:rPr>
          <w:rFonts w:hint="eastAsia" w:ascii="仿宋" w:hAnsi="仿宋" w:eastAsia="仿宋" w:cs="仿宋"/>
          <w:color w:val="auto"/>
          <w:spacing w:val="10"/>
          <w:sz w:val="32"/>
          <w:szCs w:val="32"/>
          <w:shd w:val="clear" w:color="auto" w:fill="FFFFFF"/>
          <w:lang w:val="en-US" w:eastAsia="zh-CN"/>
        </w:rPr>
        <w:t>继续强化校园管理，</w:t>
      </w:r>
      <w:r>
        <w:rPr>
          <w:rFonts w:hint="eastAsia" w:ascii="仿宋" w:hAnsi="仿宋" w:eastAsia="仿宋" w:cs="仿宋"/>
          <w:color w:val="auto"/>
          <w:spacing w:val="10"/>
          <w:sz w:val="32"/>
          <w:szCs w:val="32"/>
          <w:shd w:val="clear" w:color="auto" w:fill="FFFFFF"/>
        </w:rPr>
        <w:t>对照《高等学校秋冬季新冠肺炎疫情防控技术方案（更新版）》的要求，结合学校实际情况，积极主动履行部门责任。</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四、提高安全意识，强化安全防范</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要重点对餐厅、公寓、教学楼、商业服务等人员密集场所和配电室、泵房等重点部位的安全防范，做好冬季防火防盗工作</w:t>
      </w:r>
      <w:r>
        <w:rPr>
          <w:rFonts w:hint="eastAsia" w:ascii="仿宋" w:hAnsi="仿宋" w:eastAsia="仿宋" w:cs="仿宋"/>
          <w:color w:val="auto"/>
          <w:spacing w:val="10"/>
          <w:sz w:val="32"/>
          <w:szCs w:val="32"/>
          <w:shd w:val="clear" w:color="auto" w:fill="FFFFFF"/>
          <w:lang w:eastAsia="zh-CN"/>
        </w:rPr>
        <w:t>。</w:t>
      </w:r>
      <w:r>
        <w:rPr>
          <w:rFonts w:hint="eastAsia" w:ascii="仿宋" w:hAnsi="仿宋" w:eastAsia="仿宋" w:cs="仿宋"/>
          <w:color w:val="auto"/>
          <w:spacing w:val="10"/>
          <w:sz w:val="32"/>
          <w:szCs w:val="32"/>
          <w:shd w:val="clear" w:color="auto" w:fill="FFFFFF"/>
        </w:rPr>
        <w:t>要严格食堂原材料采购的安全管理，禁止来源不明、特别是高风险地区的材料进入食堂</w:t>
      </w:r>
      <w:r>
        <w:rPr>
          <w:rFonts w:hint="eastAsia" w:ascii="仿宋" w:hAnsi="仿宋" w:eastAsia="仿宋" w:cs="仿宋"/>
          <w:color w:val="auto"/>
          <w:spacing w:val="10"/>
          <w:sz w:val="32"/>
          <w:szCs w:val="32"/>
          <w:shd w:val="clear" w:color="auto" w:fill="FFFFFF"/>
          <w:lang w:eastAsia="zh-CN"/>
        </w:rPr>
        <w:t>。</w:t>
      </w:r>
      <w:r>
        <w:rPr>
          <w:rFonts w:hint="eastAsia" w:ascii="仿宋" w:hAnsi="仿宋" w:eastAsia="仿宋" w:cs="仿宋"/>
          <w:color w:val="auto"/>
          <w:spacing w:val="10"/>
          <w:sz w:val="32"/>
          <w:szCs w:val="32"/>
          <w:shd w:val="clear" w:color="auto" w:fill="FFFFFF"/>
        </w:rPr>
        <w:t>要加强对假期留校学生学习生活区域的日常消毒、坚持做到开窗通风，保持室内空气清新</w:t>
      </w:r>
      <w:r>
        <w:rPr>
          <w:rFonts w:hint="eastAsia" w:ascii="仿宋" w:hAnsi="仿宋" w:eastAsia="仿宋" w:cs="仿宋"/>
          <w:color w:val="auto"/>
          <w:spacing w:val="10"/>
          <w:sz w:val="32"/>
          <w:szCs w:val="32"/>
          <w:shd w:val="clear" w:color="auto" w:fill="FFFFFF"/>
          <w:lang w:eastAsia="zh-CN"/>
        </w:rPr>
        <w:t>。</w:t>
      </w:r>
      <w:r>
        <w:rPr>
          <w:rFonts w:hint="eastAsia" w:ascii="仿宋" w:hAnsi="仿宋" w:eastAsia="仿宋" w:cs="仿宋"/>
          <w:color w:val="auto"/>
          <w:spacing w:val="10"/>
          <w:sz w:val="32"/>
          <w:szCs w:val="32"/>
          <w:shd w:val="clear" w:color="auto" w:fill="FFFFFF"/>
          <w:lang w:val="en-US" w:eastAsia="zh-CN"/>
        </w:rPr>
        <w:t>要</w:t>
      </w:r>
      <w:r>
        <w:rPr>
          <w:rFonts w:hint="eastAsia" w:ascii="仿宋" w:hAnsi="仿宋" w:eastAsia="仿宋" w:cs="仿宋"/>
          <w:color w:val="auto"/>
          <w:spacing w:val="10"/>
          <w:sz w:val="32"/>
          <w:szCs w:val="32"/>
          <w:shd w:val="clear" w:color="auto" w:fill="FFFFFF"/>
        </w:rPr>
        <w:t>严格落实职工晨检和健康日报等制度，务必做到真实准确。</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五、加强值班值守，服务好留校师生</w:t>
      </w:r>
    </w:p>
    <w:p>
      <w:pPr>
        <w:numPr>
          <w:ilvl w:val="0"/>
          <w:numId w:val="0"/>
        </w:numPr>
        <w:ind w:firstLine="680" w:firstLineChars="200"/>
        <w:rPr>
          <w:rFonts w:hint="eastAsia" w:ascii="仿宋" w:hAnsi="仿宋" w:eastAsia="仿宋" w:cs="仿宋"/>
          <w:b/>
          <w:bCs/>
          <w:color w:val="auto"/>
          <w:spacing w:val="10"/>
          <w:sz w:val="32"/>
          <w:szCs w:val="32"/>
          <w:shd w:val="clear" w:color="auto" w:fill="FFFFFF"/>
        </w:rPr>
      </w:pPr>
      <w:r>
        <w:rPr>
          <w:rFonts w:hint="eastAsia" w:ascii="仿宋" w:hAnsi="仿宋" w:eastAsia="仿宋"/>
          <w:color w:val="333333"/>
          <w:spacing w:val="10"/>
          <w:sz w:val="32"/>
          <w:szCs w:val="32"/>
          <w:shd w:val="clear" w:color="auto" w:fill="FFFFFF"/>
        </w:rPr>
        <w:t>高校后勤部门要</w:t>
      </w:r>
      <w:r>
        <w:rPr>
          <w:rFonts w:hint="eastAsia" w:ascii="仿宋" w:hAnsi="仿宋" w:eastAsia="仿宋"/>
          <w:color w:val="333333"/>
          <w:spacing w:val="10"/>
          <w:sz w:val="32"/>
          <w:szCs w:val="32"/>
          <w:shd w:val="clear" w:color="auto" w:fill="FFFFFF"/>
          <w:lang w:val="en-US" w:eastAsia="zh-CN"/>
        </w:rPr>
        <w:t>用心服务，妥善解决好因学习科研任务和所在地区为疫情风险区域不能返乡的学生学习生活问题，要</w:t>
      </w:r>
      <w:r>
        <w:rPr>
          <w:rFonts w:hint="eastAsia" w:ascii="仿宋" w:hAnsi="仿宋" w:eastAsia="仿宋"/>
          <w:color w:val="333333"/>
          <w:spacing w:val="10"/>
          <w:sz w:val="32"/>
          <w:szCs w:val="32"/>
          <w:shd w:val="clear" w:color="auto" w:fill="FFFFFF"/>
        </w:rPr>
        <w:t>加强寒假期间值班值守</w:t>
      </w:r>
      <w:r>
        <w:rPr>
          <w:rFonts w:hint="eastAsia" w:ascii="仿宋" w:hAnsi="仿宋" w:eastAsia="仿宋"/>
          <w:color w:val="333333"/>
          <w:spacing w:val="10"/>
          <w:sz w:val="32"/>
          <w:szCs w:val="32"/>
          <w:shd w:val="clear" w:color="auto" w:fill="FFFFFF"/>
          <w:lang w:val="en-US" w:eastAsia="zh-CN"/>
        </w:rPr>
        <w:t>和出入管理，做好精准摸排，</w:t>
      </w:r>
      <w:r>
        <w:rPr>
          <w:rFonts w:hint="eastAsia" w:ascii="仿宋" w:hAnsi="仿宋" w:eastAsia="仿宋"/>
          <w:color w:val="333333"/>
          <w:spacing w:val="10"/>
          <w:sz w:val="32"/>
          <w:szCs w:val="32"/>
          <w:shd w:val="clear" w:color="auto" w:fill="FFFFFF"/>
        </w:rPr>
        <w:t>按“一人一档”</w:t>
      </w:r>
      <w:r>
        <w:rPr>
          <w:rFonts w:hint="eastAsia" w:ascii="仿宋" w:hAnsi="仿宋" w:eastAsia="仿宋"/>
          <w:color w:val="333333"/>
          <w:spacing w:val="10"/>
          <w:sz w:val="32"/>
          <w:szCs w:val="32"/>
          <w:shd w:val="clear" w:color="auto" w:fill="FFFFFF"/>
          <w:lang w:eastAsia="zh-CN"/>
        </w:rPr>
        <w:t>，</w:t>
      </w:r>
      <w:r>
        <w:rPr>
          <w:rFonts w:hint="eastAsia" w:ascii="仿宋" w:hAnsi="仿宋" w:eastAsia="仿宋"/>
          <w:color w:val="333333"/>
          <w:spacing w:val="10"/>
          <w:sz w:val="32"/>
          <w:szCs w:val="32"/>
          <w:shd w:val="clear" w:color="auto" w:fill="FFFFFF"/>
          <w:lang w:val="en-US" w:eastAsia="zh-CN"/>
        </w:rPr>
        <w:t>建立分类台账，做好分类管理，</w:t>
      </w:r>
      <w:r>
        <w:rPr>
          <w:rFonts w:hint="eastAsia" w:ascii="仿宋" w:hAnsi="仿宋" w:eastAsia="仿宋"/>
          <w:color w:val="333333"/>
          <w:spacing w:val="10"/>
          <w:sz w:val="32"/>
          <w:szCs w:val="32"/>
          <w:shd w:val="clear" w:color="auto" w:fill="FFFFFF"/>
        </w:rPr>
        <w:t>科学精准做好疫情防控工作</w:t>
      </w:r>
      <w:r>
        <w:rPr>
          <w:rFonts w:hint="eastAsia" w:ascii="仿宋" w:hAnsi="仿宋" w:eastAsia="仿宋"/>
          <w:color w:val="333333"/>
          <w:spacing w:val="10"/>
          <w:sz w:val="32"/>
          <w:szCs w:val="32"/>
          <w:shd w:val="clear" w:color="auto" w:fill="FFFFFF"/>
          <w:lang w:eastAsia="zh-CN"/>
        </w:rPr>
        <w:t>。</w:t>
      </w:r>
      <w:r>
        <w:rPr>
          <w:rFonts w:hint="eastAsia" w:ascii="仿宋" w:hAnsi="仿宋" w:eastAsia="仿宋"/>
          <w:color w:val="333333"/>
          <w:spacing w:val="10"/>
          <w:sz w:val="32"/>
          <w:szCs w:val="32"/>
          <w:shd w:val="clear" w:color="auto" w:fill="FFFFFF"/>
          <w:lang w:val="en-US" w:eastAsia="zh-CN"/>
        </w:rPr>
        <w:t>要加强对学生学习生活活动区域的消杀工作。要保障暖气正常供应或空调全覆盖。</w:t>
      </w:r>
      <w:r>
        <w:rPr>
          <w:rFonts w:hint="eastAsia" w:ascii="仿宋" w:hAnsi="仿宋" w:eastAsia="仿宋"/>
          <w:color w:val="333333"/>
          <w:spacing w:val="10"/>
          <w:sz w:val="32"/>
          <w:szCs w:val="32"/>
          <w:shd w:val="clear" w:color="auto" w:fill="FFFFFF"/>
        </w:rPr>
        <w:t>要及时调整优化校园后勤管理措施，全面检修水电气暖等基础保障设施，</w:t>
      </w:r>
      <w:r>
        <w:rPr>
          <w:rFonts w:hint="eastAsia" w:ascii="仿宋" w:hAnsi="仿宋" w:eastAsia="仿宋"/>
          <w:color w:val="333333"/>
          <w:spacing w:val="10"/>
          <w:sz w:val="32"/>
          <w:szCs w:val="32"/>
          <w:shd w:val="clear" w:color="auto" w:fill="FFFFFF"/>
          <w:lang w:val="en-US" w:eastAsia="zh-CN"/>
        </w:rPr>
        <w:t>安排</w:t>
      </w:r>
      <w:r>
        <w:rPr>
          <w:rFonts w:hint="eastAsia" w:ascii="仿宋" w:hAnsi="仿宋" w:eastAsia="仿宋"/>
          <w:color w:val="333333"/>
          <w:spacing w:val="10"/>
          <w:sz w:val="32"/>
          <w:szCs w:val="32"/>
          <w:shd w:val="clear" w:color="auto" w:fill="FFFFFF"/>
        </w:rPr>
        <w:t>保障</w:t>
      </w:r>
      <w:r>
        <w:rPr>
          <w:rFonts w:hint="eastAsia" w:ascii="仿宋" w:hAnsi="仿宋" w:eastAsia="仿宋"/>
          <w:color w:val="333333"/>
          <w:spacing w:val="10"/>
          <w:sz w:val="32"/>
          <w:szCs w:val="32"/>
          <w:shd w:val="clear" w:color="auto" w:fill="FFFFFF"/>
          <w:lang w:val="en-US" w:eastAsia="zh-CN"/>
        </w:rPr>
        <w:t>好</w:t>
      </w:r>
      <w:r>
        <w:rPr>
          <w:rFonts w:hint="eastAsia" w:ascii="仿宋" w:hAnsi="仿宋" w:eastAsia="仿宋"/>
          <w:color w:val="333333"/>
          <w:spacing w:val="10"/>
          <w:sz w:val="32"/>
          <w:szCs w:val="32"/>
          <w:shd w:val="clear" w:color="auto" w:fill="FFFFFF"/>
        </w:rPr>
        <w:t>留校师生寒假学习工作生活。</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六、落实保护措施，关爱员工队伍</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高校后勤</w:t>
      </w:r>
      <w:r>
        <w:rPr>
          <w:rFonts w:hint="eastAsia" w:ascii="仿宋" w:hAnsi="仿宋" w:eastAsia="仿宋" w:cs="仿宋"/>
          <w:color w:val="auto"/>
          <w:spacing w:val="10"/>
          <w:sz w:val="32"/>
          <w:szCs w:val="32"/>
          <w:shd w:val="clear" w:color="auto" w:fill="FFFFFF"/>
          <w:lang w:val="en-US" w:eastAsia="zh-CN"/>
        </w:rPr>
        <w:t>职工</w:t>
      </w:r>
      <w:r>
        <w:rPr>
          <w:rFonts w:hint="eastAsia" w:ascii="仿宋" w:hAnsi="仿宋" w:eastAsia="仿宋" w:cs="仿宋"/>
          <w:color w:val="auto"/>
          <w:spacing w:val="10"/>
          <w:sz w:val="32"/>
          <w:szCs w:val="32"/>
          <w:shd w:val="clear" w:color="auto" w:fill="FFFFFF"/>
        </w:rPr>
        <w:t>队伍处在防控第一线，工作任务十分繁重。寒假期间，为做好疫情防控和对留校师生的服务工作，有大批职工“舍小家、顾大家”坚持在岗工作。各级领导在防控过程中既要充分调动员工的积极性，严格要求员工规范完成各项任务，又要高度重视员工的健康和安全，采取有效措施保护好员工，要通过疫情防控增强后勤系统的凝聚力和向心力，打造一支</w:t>
      </w:r>
      <w:r>
        <w:rPr>
          <w:rFonts w:hint="eastAsia" w:ascii="仿宋" w:hAnsi="仿宋" w:eastAsia="仿宋" w:cs="仿宋"/>
          <w:color w:val="auto"/>
          <w:spacing w:val="10"/>
          <w:sz w:val="32"/>
          <w:szCs w:val="32"/>
          <w:shd w:val="clear" w:color="auto" w:fill="FFFFFF"/>
          <w:lang w:eastAsia="zh-CN"/>
        </w:rPr>
        <w:t>勇于</w:t>
      </w:r>
      <w:r>
        <w:rPr>
          <w:rFonts w:hint="eastAsia" w:ascii="仿宋" w:hAnsi="仿宋" w:eastAsia="仿宋" w:cs="仿宋"/>
          <w:color w:val="auto"/>
          <w:spacing w:val="10"/>
          <w:sz w:val="32"/>
          <w:szCs w:val="32"/>
          <w:shd w:val="clear" w:color="auto" w:fill="FFFFFF"/>
        </w:rPr>
        <w:t>奉献、更加能适应高校后勤事业的一流员工队伍。</w:t>
      </w:r>
    </w:p>
    <w:p>
      <w:pPr>
        <w:ind w:firstLine="640" w:firstLineChars="200"/>
        <w:rPr>
          <w:rFonts w:hint="eastAsia" w:ascii="黑体" w:hAnsi="黑体" w:eastAsia="黑体" w:cs="黑体"/>
          <w:b/>
          <w:bCs/>
          <w:color w:val="auto"/>
          <w:spacing w:val="10"/>
          <w:sz w:val="32"/>
          <w:szCs w:val="32"/>
          <w:shd w:val="clear" w:color="auto" w:fill="FFFFFF"/>
        </w:rPr>
      </w:pPr>
      <w:r>
        <w:rPr>
          <w:rFonts w:hint="eastAsia" w:ascii="方正小标宋简体" w:hAnsi="方正小标宋简体" w:eastAsia="方正小标宋简体" w:cs="方正小标宋简体"/>
          <w:b w:val="0"/>
          <w:bCs w:val="0"/>
          <w:sz w:val="32"/>
          <w:szCs w:val="32"/>
          <w:lang w:val="en-US" w:eastAsia="zh-CN"/>
        </w:rPr>
        <w:t>七、践行社会责任，服从统一安排</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在高校提供后勤服务的社会企业必须树立高度的责任感，服从学校统一安排，在学校统一部署下做好</w:t>
      </w:r>
      <w:r>
        <w:rPr>
          <w:rFonts w:hint="eastAsia" w:ascii="仿宋" w:hAnsi="仿宋" w:eastAsia="仿宋" w:cs="仿宋"/>
          <w:color w:val="auto"/>
          <w:spacing w:val="10"/>
          <w:sz w:val="32"/>
          <w:szCs w:val="32"/>
          <w:shd w:val="clear" w:color="auto" w:fill="FFFFFF"/>
          <w:lang w:eastAsia="zh-CN"/>
        </w:rPr>
        <w:t>疫情</w:t>
      </w:r>
      <w:r>
        <w:rPr>
          <w:rFonts w:hint="eastAsia" w:ascii="仿宋" w:hAnsi="仿宋" w:eastAsia="仿宋" w:cs="仿宋"/>
          <w:color w:val="auto"/>
          <w:spacing w:val="10"/>
          <w:sz w:val="32"/>
          <w:szCs w:val="32"/>
          <w:shd w:val="clear" w:color="auto" w:fill="FFFFFF"/>
        </w:rPr>
        <w:t>防控工作。对不能主动履行社会责任或按照学校的防控安排做好防控工作的，协会将在全省高校后勤行业进行通报，建议高校取消该企业今后一定时期内在我省高校后勤服务市场的投标资格。</w:t>
      </w:r>
    </w:p>
    <w:p>
      <w:pPr>
        <w:ind w:firstLine="640" w:firstLineChars="200"/>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val="en-US" w:eastAsia="zh-CN"/>
        </w:rPr>
        <w:t>八、完善应急预案，做好物资储备</w:t>
      </w:r>
    </w:p>
    <w:p>
      <w:pPr>
        <w:ind w:firstLine="680" w:firstLineChars="200"/>
        <w:rPr>
          <w:rFonts w:hint="eastAsia" w:ascii="仿宋" w:hAnsi="仿宋" w:eastAsia="仿宋" w:cs="仿宋"/>
          <w:color w:val="auto"/>
          <w:spacing w:val="10"/>
          <w:sz w:val="32"/>
          <w:szCs w:val="32"/>
          <w:shd w:val="clear" w:color="auto" w:fill="FFFFFF"/>
        </w:rPr>
      </w:pPr>
      <w:r>
        <w:rPr>
          <w:rFonts w:hint="eastAsia" w:ascii="仿宋" w:hAnsi="仿宋" w:eastAsia="仿宋" w:cs="仿宋"/>
          <w:color w:val="auto"/>
          <w:spacing w:val="10"/>
          <w:sz w:val="32"/>
          <w:szCs w:val="32"/>
          <w:shd w:val="clear" w:color="auto" w:fill="FFFFFF"/>
        </w:rPr>
        <w:t>坚持常态化精准防控和局部应急处置有机结合，</w:t>
      </w:r>
      <w:r>
        <w:rPr>
          <w:rFonts w:hint="eastAsia" w:ascii="仿宋" w:hAnsi="仿宋" w:eastAsia="仿宋" w:cs="仿宋"/>
          <w:color w:val="auto"/>
          <w:spacing w:val="10"/>
          <w:sz w:val="32"/>
          <w:szCs w:val="32"/>
          <w:shd w:val="clear" w:color="auto" w:fill="FFFFFF"/>
          <w:lang w:val="en-US" w:eastAsia="zh-CN"/>
        </w:rPr>
        <w:t>要</w:t>
      </w:r>
      <w:r>
        <w:rPr>
          <w:rFonts w:hint="eastAsia" w:ascii="仿宋" w:hAnsi="仿宋" w:eastAsia="仿宋" w:cs="仿宋"/>
          <w:color w:val="auto"/>
          <w:spacing w:val="10"/>
          <w:sz w:val="32"/>
          <w:szCs w:val="32"/>
          <w:shd w:val="clear" w:color="auto" w:fill="FFFFFF"/>
        </w:rPr>
        <w:t>完善后勤疫情防控应急预案，组织职工加强应急演练，提高应急处突能力；要加强和各部门的沟通、联动，做好物资储备，根据疫情防控需要，及时研究，科学预判，动态调整，服务好学校疫情防控大局。</w:t>
      </w:r>
    </w:p>
    <w:p>
      <w:pPr>
        <w:ind w:firstLine="680" w:firstLineChars="200"/>
        <w:rPr>
          <w:rFonts w:hint="eastAsia" w:ascii="仿宋" w:hAnsi="仿宋" w:eastAsia="仿宋" w:cs="仿宋"/>
          <w:color w:val="auto"/>
          <w:spacing w:val="10"/>
          <w:sz w:val="32"/>
          <w:szCs w:val="32"/>
          <w:shd w:val="clear" w:color="auto" w:fill="FFFFFF"/>
          <w:lang w:eastAsia="zh-CN"/>
        </w:rPr>
      </w:pPr>
      <w:r>
        <w:rPr>
          <w:rFonts w:hint="eastAsia" w:ascii="仿宋" w:hAnsi="仿宋" w:eastAsia="仿宋" w:cs="仿宋"/>
          <w:color w:val="auto"/>
          <w:spacing w:val="10"/>
          <w:sz w:val="32"/>
          <w:szCs w:val="32"/>
          <w:shd w:val="clear" w:color="auto" w:fill="FFFFFF"/>
          <w:lang w:eastAsia="zh-CN"/>
        </w:rPr>
        <w:t>特此通知。</w:t>
      </w:r>
    </w:p>
    <w:p>
      <w:pPr>
        <w:ind w:firstLine="4800" w:firstLineChars="1500"/>
        <w:rPr>
          <w:rFonts w:hint="eastAsia" w:ascii="仿宋" w:hAnsi="仿宋" w:eastAsia="仿宋" w:cs="仿宋"/>
          <w:color w:val="auto"/>
          <w:sz w:val="32"/>
          <w:szCs w:val="32"/>
        </w:rPr>
      </w:pPr>
    </w:p>
    <w:p>
      <w:pPr>
        <w:ind w:firstLine="4800" w:firstLineChars="1500"/>
        <w:jc w:val="right"/>
        <w:rPr>
          <w:rFonts w:hint="eastAsia" w:ascii="仿宋" w:hAnsi="仿宋" w:eastAsia="仿宋" w:cs="仿宋"/>
          <w:color w:val="auto"/>
          <w:sz w:val="32"/>
          <w:szCs w:val="32"/>
        </w:rPr>
      </w:pPr>
      <w:r>
        <w:rPr>
          <w:rFonts w:hint="eastAsia" w:ascii="仿宋" w:hAnsi="仿宋" w:eastAsia="仿宋" w:cs="仿宋"/>
          <w:color w:val="auto"/>
          <w:sz w:val="32"/>
          <w:szCs w:val="32"/>
        </w:rPr>
        <w:t>河南省高校后勤协会</w:t>
      </w:r>
    </w:p>
    <w:p>
      <w:pPr>
        <w:wordWrap w:val="0"/>
        <w:ind w:firstLine="640" w:firstLineChars="200"/>
        <w:jc w:val="right"/>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2021年1月9日</w:t>
      </w:r>
      <w:r>
        <w:rPr>
          <w:rFonts w:hint="eastAsia" w:ascii="仿宋" w:hAnsi="仿宋" w:eastAsia="仿宋" w:cs="仿宋"/>
          <w:color w:val="auto"/>
          <w:sz w:val="32"/>
          <w:szCs w:val="32"/>
          <w:lang w:val="en-US" w:eastAsia="zh-CN"/>
        </w:rPr>
        <w:t xml:space="preserve"> </w:t>
      </w: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p>
    <w:p>
      <w:pPr>
        <w:adjustRightInd w:val="0"/>
        <w:snapToGrid w:val="0"/>
        <w:rPr>
          <w:rFonts w:ascii="仿宋_GB2312" w:eastAsia="仿宋_GB2312" w:cs="Times New Roman"/>
          <w:color w:val="000000"/>
          <w:kern w:val="0"/>
          <w:sz w:val="32"/>
          <w:szCs w:val="32"/>
        </w:rPr>
      </w:pPr>
      <w:r>
        <w:rPr>
          <w:rFonts w:ascii="仿宋_GB2312" w:eastAsia="仿宋_GB2312" w:cs="Times New Roman"/>
          <w:color w:val="000000"/>
          <w:kern w:val="0"/>
          <w:sz w:val="32"/>
          <w:szCs w:val="32"/>
        </w:rPr>
        <mc:AlternateContent>
          <mc:Choice Requires="wps">
            <w:drawing>
              <wp:anchor distT="0" distB="0" distL="114300" distR="114300" simplePos="0" relativeHeight="503318528" behindDoc="0" locked="0" layoutInCell="1" allowOverlap="1">
                <wp:simplePos x="0" y="0"/>
                <wp:positionH relativeFrom="column">
                  <wp:align>center</wp:align>
                </wp:positionH>
                <wp:positionV relativeFrom="paragraph">
                  <wp:posOffset>240030</wp:posOffset>
                </wp:positionV>
                <wp:extent cx="6012180" cy="0"/>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60121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18.9pt;height:0pt;width:473.4pt;mso-position-horizontal:center;z-index:503318528;mso-width-relative:page;mso-height-relative:page;" filled="f" stroked="t" coordsize="21600,21600" o:gfxdata="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L3Iyu1AAAAAYBAAAPAAAAAAAAAAEAIAAAACIAAABkcnMvZG93bnJl&#10;di54bWxQSwECFAAUAAAACACHTuJAl2pGKQECAAD6AwAADgAAAAAAAAABACAAAAAjAQAAZHJzL2Uy&#10;b0RvYy54bWxQSwUGAAAAAAYABgBZAQAAlgUAAAAA&#10;">
                <v:fill on="f" focussize="0,0"/>
                <v:stroke color="#000000" joinstyle="round"/>
                <v:imagedata o:title=""/>
                <o:lock v:ext="edit" aspectratio="f"/>
              </v:shape>
            </w:pict>
          </mc:Fallback>
        </mc:AlternateContent>
      </w:r>
    </w:p>
    <w:p>
      <w:pPr>
        <w:adjustRightInd w:val="0"/>
        <w:snapToGrid w:val="0"/>
        <w:spacing w:line="288" w:lineRule="auto"/>
        <w:rPr>
          <w:rFonts w:ascii="仿宋_GB2312" w:eastAsia="仿宋_GB2312" w:cs="Times New Roman"/>
          <w:color w:val="000000"/>
          <w:kern w:val="0"/>
          <w:sz w:val="28"/>
          <w:szCs w:val="28"/>
        </w:rPr>
      </w:pPr>
      <w:r>
        <w:rPr>
          <w:rFonts w:ascii="仿宋_GB2312" w:eastAsia="仿宋_GB2312" w:cs="Times New Roman"/>
          <w:color w:val="000000"/>
          <w:kern w:val="0"/>
          <w:sz w:val="28"/>
          <w:szCs w:val="28"/>
        </w:rPr>
        <mc:AlternateContent>
          <mc:Choice Requires="wps">
            <w:drawing>
              <wp:anchor distT="0" distB="0" distL="114300" distR="114300" simplePos="0" relativeHeight="503319552" behindDoc="0" locked="0" layoutInCell="1" allowOverlap="1">
                <wp:simplePos x="0" y="0"/>
                <wp:positionH relativeFrom="column">
                  <wp:align>center</wp:align>
                </wp:positionH>
                <wp:positionV relativeFrom="paragraph">
                  <wp:posOffset>253365</wp:posOffset>
                </wp:positionV>
                <wp:extent cx="6012180"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601218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19.95pt;height:0.05pt;width:473.4pt;mso-position-horizontal:center;z-index:503319552;mso-width-relative:page;mso-height-relative:page;" filled="f" stroked="t" coordsize="21600,21600" o:gfxdata="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7mmtLVAAAABgEAAA8AAAAAAAAAAQAgAAAAIgAAAGRycy9kb3du&#10;cmV2LnhtbFBLAQIUABQAAAAIAIdO4kDJ1B6LAgIAAPwDAAAOAAAAAAAAAAEAIAAAACQBAABkcnMv&#10;ZTJvRG9jLnhtbFBLBQYAAAAABgAGAFkBAACYBQAAAAA=&#10;">
                <v:fill on="f" focussize="0,0"/>
                <v:stroke color="#000000" joinstyle="round"/>
                <v:imagedata o:title=""/>
                <o:lock v:ext="edit" aspectratio="f"/>
              </v:shape>
            </w:pict>
          </mc:Fallback>
        </mc:AlternateContent>
      </w:r>
      <w:r>
        <w:rPr>
          <w:rFonts w:hint="eastAsia" w:ascii="仿宋_GB2312" w:eastAsia="仿宋_GB2312" w:cs="Times New Roman"/>
          <w:color w:val="000000"/>
          <w:kern w:val="0"/>
          <w:sz w:val="28"/>
          <w:szCs w:val="28"/>
          <w:lang w:val="en-US" w:eastAsia="zh-CN"/>
        </w:rPr>
        <w:t>报</w:t>
      </w:r>
      <w:r>
        <w:rPr>
          <w:rFonts w:hint="eastAsia" w:ascii="仿宋_GB2312" w:eastAsia="仿宋_GB2312" w:cs="Times New Roman"/>
          <w:color w:val="000000"/>
          <w:kern w:val="0"/>
          <w:sz w:val="28"/>
          <w:szCs w:val="28"/>
        </w:rPr>
        <w:t>： 河南省教育厅</w:t>
      </w:r>
    </w:p>
    <w:p>
      <w:pPr>
        <w:adjustRightInd w:val="0"/>
        <w:snapToGrid w:val="0"/>
        <w:spacing w:line="288" w:lineRule="auto"/>
        <w:rPr>
          <w:rFonts w:ascii="仿宋_GB2312" w:eastAsia="仿宋_GB2312" w:cs="Times New Roman"/>
          <w:color w:val="000000"/>
          <w:kern w:val="0"/>
          <w:sz w:val="28"/>
          <w:szCs w:val="28"/>
        </w:rPr>
      </w:pPr>
      <w:r>
        <w:rPr>
          <w:rFonts w:ascii="仿宋_GB2312" w:eastAsia="仿宋_GB2312" w:cs="Times New Roman"/>
          <w:color w:val="000000"/>
          <w:kern w:val="0"/>
          <w:sz w:val="28"/>
          <w:szCs w:val="28"/>
        </w:rPr>
        <mc:AlternateContent>
          <mc:Choice Requires="wps">
            <w:drawing>
              <wp:anchor distT="0" distB="0" distL="114300" distR="114300" simplePos="0" relativeHeight="503320576" behindDoc="0" locked="0" layoutInCell="1" allowOverlap="1">
                <wp:simplePos x="0" y="0"/>
                <wp:positionH relativeFrom="column">
                  <wp:align>center</wp:align>
                </wp:positionH>
                <wp:positionV relativeFrom="paragraph">
                  <wp:posOffset>257175</wp:posOffset>
                </wp:positionV>
                <wp:extent cx="6012180" cy="0"/>
                <wp:effectExtent l="0" t="0" r="0" b="0"/>
                <wp:wrapNone/>
                <wp:docPr id="4" name="直接箭头连接符 4"/>
                <wp:cNvGraphicFramePr/>
                <a:graphic xmlns:a="http://schemas.openxmlformats.org/drawingml/2006/main">
                  <a:graphicData uri="http://schemas.microsoft.com/office/word/2010/wordprocessingShape">
                    <wps:wsp>
                      <wps:cNvCnPr/>
                      <wps:spPr>
                        <a:xfrm>
                          <a:off x="0" y="0"/>
                          <a:ext cx="60121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0.25pt;height:0pt;width:473.4pt;mso-position-horizontal:center;z-index:503320576;mso-width-relative:page;mso-height-relative:page;" filled="f" stroked="t" coordsize="21600,21600" o:gfxdata="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MXu7tQAAAAGAQAADwAAAAAAAAABACAAAAAiAAAAZHJzL2Rvd25y&#10;ZXYueG1sUEsBAhQAFAAAAAgAh07iQDwR4EgCAgAA+gMAAA4AAAAAAAAAAQAgAAAAIwEAAGRycy9l&#10;Mm9Eb2MueG1sUEsFBgAAAAAGAAYAWQEAAJcFAAAAAA==&#10;">
                <v:fill on="f" focussize="0,0"/>
                <v:stroke color="#000000" joinstyle="round"/>
                <v:imagedata o:title=""/>
                <o:lock v:ext="edit" aspectratio="f"/>
              </v:shape>
            </w:pict>
          </mc:Fallback>
        </mc:AlternateContent>
      </w:r>
      <w:r>
        <w:rPr>
          <w:rFonts w:ascii="仿宋_GB2312" w:eastAsia="仿宋_GB2312" w:cs="Times New Roman"/>
          <w:color w:val="000000"/>
          <w:kern w:val="0"/>
          <w:sz w:val="28"/>
          <w:szCs w:val="28"/>
        </w:rPr>
        <w:t>送</w:t>
      </w:r>
      <w:r>
        <w:rPr>
          <w:rFonts w:hint="eastAsia" w:ascii="仿宋_GB2312" w:eastAsia="仿宋_GB2312" w:cs="Times New Roman"/>
          <w:color w:val="000000"/>
          <w:kern w:val="0"/>
          <w:sz w:val="28"/>
          <w:szCs w:val="28"/>
        </w:rPr>
        <w:t>： 各</w:t>
      </w:r>
      <w:r>
        <w:rPr>
          <w:rFonts w:hint="eastAsia" w:ascii="仿宋_GB2312" w:eastAsia="仿宋_GB2312" w:cs="Times New Roman"/>
          <w:color w:val="000000"/>
          <w:kern w:val="0"/>
          <w:sz w:val="28"/>
          <w:szCs w:val="28"/>
          <w:lang w:val="en-US" w:eastAsia="zh-CN"/>
        </w:rPr>
        <w:t>会员单位</w:t>
      </w:r>
    </w:p>
    <w:p>
      <w:pPr>
        <w:adjustRightInd w:val="0"/>
        <w:snapToGrid w:val="0"/>
        <w:spacing w:line="288" w:lineRule="auto"/>
        <w:rPr>
          <w:rFonts w:hint="eastAsia" w:ascii="仿宋_GB2312" w:eastAsia="仿宋_GB2312" w:cs="Times New Roman"/>
          <w:color w:val="000000"/>
          <w:kern w:val="0"/>
          <w:sz w:val="28"/>
          <w:szCs w:val="28"/>
        </w:rPr>
      </w:pPr>
      <w:r>
        <w:rPr>
          <w:rFonts w:ascii="仿宋_GB2312" w:eastAsia="仿宋_GB2312" w:cs="Times New Roman"/>
          <w:color w:val="000000"/>
          <w:kern w:val="0"/>
          <w:sz w:val="32"/>
          <w:szCs w:val="32"/>
        </w:rPr>
        <mc:AlternateContent>
          <mc:Choice Requires="wps">
            <w:drawing>
              <wp:anchor distT="0" distB="0" distL="114300" distR="114300" simplePos="0" relativeHeight="503321600" behindDoc="0" locked="0" layoutInCell="1" allowOverlap="1">
                <wp:simplePos x="0" y="0"/>
                <wp:positionH relativeFrom="column">
                  <wp:align>center</wp:align>
                </wp:positionH>
                <wp:positionV relativeFrom="paragraph">
                  <wp:posOffset>265430</wp:posOffset>
                </wp:positionV>
                <wp:extent cx="6012180" cy="0"/>
                <wp:effectExtent l="0" t="0" r="0" b="0"/>
                <wp:wrapNone/>
                <wp:docPr id="6" name="直接箭头连接符 6"/>
                <wp:cNvGraphicFramePr/>
                <a:graphic xmlns:a="http://schemas.openxmlformats.org/drawingml/2006/main">
                  <a:graphicData uri="http://schemas.microsoft.com/office/word/2010/wordprocessingShape">
                    <wps:wsp>
                      <wps:cNvCnPr/>
                      <wps:spPr>
                        <a:xfrm>
                          <a:off x="0" y="0"/>
                          <a:ext cx="6012180" cy="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top:20.9pt;height:0pt;width:473.4pt;mso-position-horizontal:center;z-index:503321600;mso-width-relative:page;mso-height-relative:page;" filled="f" stroked="t" coordsize="21600,21600" o:gfxdata="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qRNLh1AAAAAYBAAAPAAAAAAAAAAEAIAAAACIAAABkcnMvZG93bnJl&#10;di54bWxQSwECFAAUAAAACACHTuJA7XcmwQECAAD6AwAADgAAAAAAAAABACAAAAAjAQAAZHJzL2Uy&#10;b0RvYy54bWxQSwUGAAAAAAYABgBZAQAAlgUAAAAA&#10;">
                <v:fill on="f" focussize="0,0"/>
                <v:stroke color="#000000" joinstyle="round"/>
                <v:imagedata o:title=""/>
                <o:lock v:ext="edit" aspectratio="f"/>
              </v:shape>
            </w:pict>
          </mc:Fallback>
        </mc:AlternateContent>
      </w:r>
      <w:r>
        <w:rPr>
          <w:rFonts w:ascii="仿宋_GB2312" w:eastAsia="仿宋_GB2312" w:cs="Times New Roman"/>
          <w:color w:val="000000"/>
          <w:kern w:val="0"/>
          <w:sz w:val="28"/>
          <w:szCs w:val="28"/>
        </w:rPr>
        <w:t>河南省高校后勤协会</w:t>
      </w:r>
      <w:r>
        <w:rPr>
          <w:rFonts w:hint="eastAsia" w:ascii="仿宋_GB2312" w:eastAsia="仿宋_GB2312" w:cs="Times New Roman"/>
          <w:color w:val="000000"/>
          <w:kern w:val="0"/>
          <w:sz w:val="28"/>
          <w:szCs w:val="28"/>
        </w:rPr>
        <w:t xml:space="preserve">秘书处  </w:t>
      </w:r>
      <w:r>
        <w:rPr>
          <w:rFonts w:hint="eastAsia" w:ascii="仿宋_GB2312" w:eastAsia="仿宋_GB2312" w:cs="Times New Roman"/>
          <w:color w:val="000000"/>
          <w:kern w:val="0"/>
          <w:sz w:val="28"/>
          <w:szCs w:val="28"/>
          <w:lang w:val="en-US" w:eastAsia="zh-CN"/>
        </w:rPr>
        <w:t xml:space="preserve"> </w:t>
      </w:r>
      <w:r>
        <w:rPr>
          <w:rFonts w:hint="eastAsia" w:ascii="仿宋_GB2312" w:eastAsia="仿宋_GB2312" w:cs="Times New Roman"/>
          <w:color w:val="000000"/>
          <w:kern w:val="0"/>
          <w:sz w:val="28"/>
          <w:szCs w:val="28"/>
        </w:rPr>
        <w:t>20</w:t>
      </w:r>
      <w:r>
        <w:rPr>
          <w:rFonts w:hint="eastAsia" w:ascii="仿宋_GB2312" w:eastAsia="仿宋_GB2312" w:cs="Times New Roman"/>
          <w:color w:val="000000"/>
          <w:kern w:val="0"/>
          <w:sz w:val="28"/>
          <w:szCs w:val="28"/>
          <w:lang w:val="en-US" w:eastAsia="zh-CN"/>
        </w:rPr>
        <w:t>21</w:t>
      </w:r>
      <w:r>
        <w:rPr>
          <w:rFonts w:hint="eastAsia" w:ascii="仿宋_GB2312" w:eastAsia="仿宋_GB2312" w:cs="Times New Roman"/>
          <w:color w:val="000000"/>
          <w:kern w:val="0"/>
          <w:sz w:val="28"/>
          <w:szCs w:val="28"/>
        </w:rPr>
        <w:t>年</w:t>
      </w:r>
      <w:r>
        <w:rPr>
          <w:rFonts w:hint="eastAsia" w:ascii="仿宋_GB2312" w:eastAsia="仿宋_GB2312" w:cs="Times New Roman"/>
          <w:color w:val="000000"/>
          <w:kern w:val="0"/>
          <w:sz w:val="28"/>
          <w:szCs w:val="28"/>
          <w:lang w:val="en-US" w:eastAsia="zh-CN"/>
        </w:rPr>
        <w:t>1</w:t>
      </w:r>
      <w:r>
        <w:rPr>
          <w:rFonts w:hint="eastAsia" w:ascii="仿宋_GB2312" w:eastAsia="仿宋_GB2312" w:cs="Times New Roman"/>
          <w:color w:val="000000"/>
          <w:kern w:val="0"/>
          <w:sz w:val="28"/>
          <w:szCs w:val="28"/>
        </w:rPr>
        <w:t>月</w:t>
      </w:r>
      <w:r>
        <w:rPr>
          <w:rFonts w:hint="eastAsia" w:ascii="仿宋_GB2312" w:eastAsia="仿宋_GB2312" w:cs="Times New Roman"/>
          <w:color w:val="000000"/>
          <w:kern w:val="0"/>
          <w:sz w:val="28"/>
          <w:szCs w:val="28"/>
          <w:lang w:val="en-US" w:eastAsia="zh-CN"/>
        </w:rPr>
        <w:t>9</w:t>
      </w:r>
      <w:r>
        <w:rPr>
          <w:rFonts w:hint="eastAsia" w:ascii="仿宋_GB2312" w:eastAsia="仿宋_GB2312" w:cs="Times New Roman"/>
          <w:color w:val="000000"/>
          <w:kern w:val="0"/>
          <w:sz w:val="28"/>
          <w:szCs w:val="28"/>
        </w:rPr>
        <w:t>日印发</w:t>
      </w:r>
      <w:r>
        <w:rPr>
          <w:rFonts w:hint="eastAsia" w:ascii="仿宋_GB2312" w:eastAsia="仿宋_GB2312" w:cs="Times New Roman"/>
          <w:color w:val="000000"/>
          <w:kern w:val="0"/>
          <w:sz w:val="32"/>
          <w:szCs w:val="32"/>
        </w:rPr>
        <w:t xml:space="preserve">  </w:t>
      </w:r>
      <w:r>
        <w:rPr>
          <w:rFonts w:hint="eastAsia" w:ascii="仿宋_GB2312" w:eastAsia="仿宋_GB2312" w:cs="Times New Roman"/>
          <w:color w:val="000000"/>
          <w:kern w:val="0"/>
          <w:sz w:val="28"/>
          <w:szCs w:val="28"/>
        </w:rPr>
        <w:t>共印</w:t>
      </w:r>
      <w:r>
        <w:rPr>
          <w:rFonts w:hint="eastAsia" w:ascii="仿宋_GB2312" w:eastAsia="仿宋_GB2312" w:cs="Times New Roman"/>
          <w:color w:val="000000"/>
          <w:kern w:val="0"/>
          <w:sz w:val="28"/>
          <w:szCs w:val="28"/>
          <w:lang w:val="en-US" w:eastAsia="zh-CN"/>
        </w:rPr>
        <w:t>2000</w:t>
      </w:r>
      <w:r>
        <w:rPr>
          <w:rFonts w:hint="eastAsia" w:ascii="仿宋_GB2312" w:eastAsia="仿宋_GB2312" w:cs="Times New Roman"/>
          <w:color w:val="000000"/>
          <w:kern w:val="0"/>
          <w:sz w:val="28"/>
          <w:szCs w:val="28"/>
        </w:rPr>
        <w:t>份</w:t>
      </w:r>
    </w:p>
    <w:p>
      <w:pPr>
        <w:adjustRightInd w:val="0"/>
        <w:snapToGrid w:val="0"/>
        <w:spacing w:line="288" w:lineRule="auto"/>
        <w:rPr>
          <w:rFonts w:hint="eastAsia" w:ascii="仿宋_GB2312" w:eastAsia="仿宋_GB2312" w:cs="Times New Roman"/>
          <w:color w:val="000000"/>
          <w:kern w:val="0"/>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443"/>
    <w:rsid w:val="0000592F"/>
    <w:rsid w:val="00014435"/>
    <w:rsid w:val="00392F0B"/>
    <w:rsid w:val="00542FD0"/>
    <w:rsid w:val="006D4F32"/>
    <w:rsid w:val="007D0182"/>
    <w:rsid w:val="00A06638"/>
    <w:rsid w:val="00A422A3"/>
    <w:rsid w:val="00B00460"/>
    <w:rsid w:val="00DF2443"/>
    <w:rsid w:val="00FD779E"/>
    <w:rsid w:val="020025A5"/>
    <w:rsid w:val="04F95927"/>
    <w:rsid w:val="1254371D"/>
    <w:rsid w:val="1C342825"/>
    <w:rsid w:val="2E124ADC"/>
    <w:rsid w:val="46E86943"/>
    <w:rsid w:val="532955FE"/>
    <w:rsid w:val="67621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1875</Words>
  <Characters>1886</Characters>
  <Lines>12</Lines>
  <Paragraphs>3</Paragraphs>
  <TotalTime>5</TotalTime>
  <ScaleCrop>false</ScaleCrop>
  <LinksUpToDate>false</LinksUpToDate>
  <CharactersWithSpaces>1895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2021-01-09T01:59:00Z</dcterms:created>
  <dc:creator>pc</dc:creator>
  <cp:lastModifiedBy>dell</cp:lastModifiedBy>
  <cp:lastPrinted>2021-01-13T09:39:53Z</cp:lastPrinted>
  <dcterms:modified xsi:type="dcterms:W3CDTF">2021-01-13T09:58:07Z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